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7D3D2" w14:textId="7A5B2BC5" w:rsidR="008435B8" w:rsidRDefault="008435B8" w:rsidP="00F61909">
      <w:pPr>
        <w:jc w:val="center"/>
        <w:rPr>
          <w:rFonts w:eastAsia="Times New Roman"/>
          <w:b/>
          <w:u w:val="single"/>
        </w:rPr>
      </w:pPr>
      <w:r w:rsidRPr="008435B8">
        <w:rPr>
          <w:rFonts w:eastAsia="Times New Roman"/>
          <w:b/>
          <w:sz w:val="28"/>
          <w:szCs w:val="28"/>
        </w:rPr>
        <w:t>Clinical Pharmacist at Hedena Health - Role Description</w:t>
      </w:r>
      <w:r w:rsidRPr="008435B8">
        <w:rPr>
          <w:rFonts w:eastAsia="Times New Roman"/>
          <w:b/>
          <w:sz w:val="28"/>
          <w:szCs w:val="28"/>
        </w:rPr>
        <w:br/>
      </w:r>
    </w:p>
    <w:p w14:paraId="7276191F" w14:textId="77777777" w:rsidR="008435B8" w:rsidRPr="008435B8" w:rsidRDefault="008435B8" w:rsidP="008435B8">
      <w:pPr>
        <w:rPr>
          <w:rFonts w:eastAsia="Times New Roman"/>
          <w:b/>
          <w:u w:val="single"/>
        </w:rPr>
      </w:pPr>
      <w:r w:rsidRPr="008435B8">
        <w:rPr>
          <w:rFonts w:eastAsia="Times New Roman"/>
          <w:b/>
          <w:u w:val="single"/>
        </w:rPr>
        <w:t>Role Outline</w:t>
      </w:r>
      <w:r w:rsidRPr="008435B8">
        <w:rPr>
          <w:rFonts w:eastAsia="Times New Roman"/>
          <w:b/>
          <w:u w:val="single"/>
        </w:rPr>
        <w:br/>
      </w:r>
    </w:p>
    <w:p w14:paraId="37AEA170" w14:textId="77777777" w:rsidR="008435B8" w:rsidRDefault="008435B8" w:rsidP="008435B8">
      <w:pPr>
        <w:rPr>
          <w:rFonts w:eastAsia="Times New Roman"/>
        </w:rPr>
      </w:pPr>
      <w:r w:rsidRPr="008435B8">
        <w:rPr>
          <w:rFonts w:eastAsia="Times New Roman"/>
        </w:rPr>
        <w:t xml:space="preserve">The pharmacist will work as part of the multidisciplinary team in </w:t>
      </w:r>
      <w:r w:rsidRPr="008435B8">
        <w:rPr>
          <w:rFonts w:eastAsia="Times New Roman"/>
        </w:rPr>
        <w:br/>
      </w:r>
    </w:p>
    <w:p w14:paraId="4174242C" w14:textId="77777777" w:rsidR="008435B8" w:rsidRPr="008435B8" w:rsidRDefault="008435B8" w:rsidP="008435B8">
      <w:pPr>
        <w:pStyle w:val="ListParagraph"/>
        <w:numPr>
          <w:ilvl w:val="0"/>
          <w:numId w:val="2"/>
        </w:numPr>
      </w:pPr>
      <w:r w:rsidRPr="008435B8">
        <w:rPr>
          <w:rFonts w:eastAsia="Times New Roman"/>
        </w:rPr>
        <w:t xml:space="preserve">Patient facing roles - assisting with medication related problems and queries </w:t>
      </w:r>
    </w:p>
    <w:p w14:paraId="1F9C87B3" w14:textId="77777777" w:rsidR="008435B8" w:rsidRPr="008435B8" w:rsidRDefault="008435B8" w:rsidP="008435B8">
      <w:pPr>
        <w:pStyle w:val="ListParagraph"/>
        <w:numPr>
          <w:ilvl w:val="0"/>
          <w:numId w:val="2"/>
        </w:numPr>
      </w:pPr>
      <w:r w:rsidRPr="008435B8">
        <w:rPr>
          <w:rFonts w:eastAsia="Times New Roman"/>
        </w:rPr>
        <w:t>Staff facing roles - providing support to general practice staff in relation to repeat prescriptions and medication queries</w:t>
      </w:r>
    </w:p>
    <w:p w14:paraId="530E9E17" w14:textId="77777777" w:rsidR="008435B8" w:rsidRPr="008435B8" w:rsidRDefault="008435B8" w:rsidP="008435B8">
      <w:pPr>
        <w:pStyle w:val="ListParagraph"/>
        <w:numPr>
          <w:ilvl w:val="0"/>
          <w:numId w:val="2"/>
        </w:numPr>
      </w:pPr>
      <w:r w:rsidRPr="008435B8">
        <w:rPr>
          <w:rFonts w:eastAsia="Times New Roman"/>
        </w:rPr>
        <w:t>Prescribing team roles- working with the prescribing team on safety and quali</w:t>
      </w:r>
      <w:r>
        <w:rPr>
          <w:rFonts w:eastAsia="Times New Roman"/>
        </w:rPr>
        <w:t>ty of the practice prescribing</w:t>
      </w:r>
    </w:p>
    <w:p w14:paraId="72D3BDCE" w14:textId="77777777" w:rsidR="008435B8" w:rsidRDefault="008435B8" w:rsidP="008435B8">
      <w:pPr>
        <w:rPr>
          <w:rFonts w:eastAsia="Times New Roman"/>
        </w:rPr>
      </w:pPr>
    </w:p>
    <w:p w14:paraId="35C13534" w14:textId="77777777" w:rsidR="00F61909" w:rsidRDefault="00F61909" w:rsidP="00F61909">
      <w:pPr>
        <w:rPr>
          <w:rFonts w:eastAsia="Times New Roman"/>
        </w:rPr>
      </w:pPr>
      <w:r w:rsidRPr="008435B8">
        <w:rPr>
          <w:rFonts w:eastAsia="Times New Roman"/>
          <w:b/>
          <w:u w:val="single"/>
        </w:rPr>
        <w:t>Practice supervision</w:t>
      </w:r>
      <w:r w:rsidRPr="008435B8">
        <w:rPr>
          <w:rFonts w:eastAsia="Times New Roman"/>
          <w:b/>
          <w:u w:val="single"/>
        </w:rPr>
        <w:br/>
      </w:r>
    </w:p>
    <w:p w14:paraId="5022DE29" w14:textId="46DBE7D8" w:rsidR="00F61909" w:rsidRPr="008435B8" w:rsidRDefault="00F61909" w:rsidP="00F61909">
      <w:pPr>
        <w:pStyle w:val="ListParagraph"/>
        <w:numPr>
          <w:ilvl w:val="0"/>
          <w:numId w:val="1"/>
        </w:numPr>
      </w:pPr>
      <w:r>
        <w:rPr>
          <w:rFonts w:eastAsia="Times New Roman"/>
        </w:rPr>
        <w:t>Every month each pharmacist will have blocked time for supervision provided by the senior clinical pharmacist</w:t>
      </w:r>
    </w:p>
    <w:p w14:paraId="5B18AB03" w14:textId="2108D09A" w:rsidR="00F61909" w:rsidRPr="00F61909" w:rsidRDefault="00F61909" w:rsidP="00F61909">
      <w:pPr>
        <w:pStyle w:val="ListParagraph"/>
        <w:numPr>
          <w:ilvl w:val="0"/>
          <w:numId w:val="1"/>
        </w:numPr>
      </w:pPr>
      <w:r w:rsidRPr="008435B8">
        <w:rPr>
          <w:rFonts w:eastAsia="Times New Roman"/>
        </w:rPr>
        <w:t xml:space="preserve">Day-to-day supervision will </w:t>
      </w:r>
      <w:r>
        <w:rPr>
          <w:rFonts w:eastAsia="Times New Roman"/>
        </w:rPr>
        <w:t>be provided by the senior clinical pharmacist</w:t>
      </w:r>
      <w:r w:rsidRPr="008435B8">
        <w:rPr>
          <w:rFonts w:eastAsia="Times New Roman"/>
        </w:rPr>
        <w:t xml:space="preserve"> </w:t>
      </w:r>
      <w:r>
        <w:rPr>
          <w:rFonts w:eastAsia="Times New Roman"/>
        </w:rPr>
        <w:t>or the practitioner leading the acute hub (if pharmacist is trained in minor illness)</w:t>
      </w:r>
    </w:p>
    <w:p w14:paraId="6CC1E69F" w14:textId="133815EC" w:rsidR="00F61909" w:rsidRPr="00F61909" w:rsidRDefault="00F61909" w:rsidP="00F61909">
      <w:pPr>
        <w:pStyle w:val="ListParagraph"/>
        <w:numPr>
          <w:ilvl w:val="0"/>
          <w:numId w:val="1"/>
        </w:numPr>
      </w:pPr>
      <w:r>
        <w:rPr>
          <w:rFonts w:eastAsia="Times New Roman"/>
        </w:rPr>
        <w:t>Additional support and training provided by GP line manager</w:t>
      </w:r>
    </w:p>
    <w:p w14:paraId="402585CA" w14:textId="77777777" w:rsidR="008435B8" w:rsidRDefault="008435B8" w:rsidP="008435B8">
      <w:pPr>
        <w:rPr>
          <w:rFonts w:eastAsia="Times New Roman"/>
          <w:b/>
          <w:u w:val="single"/>
        </w:rPr>
      </w:pPr>
    </w:p>
    <w:p w14:paraId="7A8A7D42" w14:textId="77777777" w:rsidR="008435B8" w:rsidRDefault="008435B8" w:rsidP="008435B8">
      <w:pPr>
        <w:rPr>
          <w:rFonts w:eastAsia="Times New Roman"/>
        </w:rPr>
      </w:pPr>
      <w:r w:rsidRPr="008435B8">
        <w:rPr>
          <w:rFonts w:eastAsia="Times New Roman"/>
          <w:b/>
          <w:u w:val="single"/>
        </w:rPr>
        <w:t>Specific Duties</w:t>
      </w:r>
      <w:r w:rsidRPr="008435B8">
        <w:rPr>
          <w:rFonts w:eastAsia="Times New Roman"/>
          <w:b/>
          <w:u w:val="single"/>
        </w:rPr>
        <w:br/>
      </w:r>
    </w:p>
    <w:p w14:paraId="2DF435E1" w14:textId="0963BC4A" w:rsidR="008435B8" w:rsidRDefault="008435B8" w:rsidP="008435B8">
      <w:pPr>
        <w:rPr>
          <w:rFonts w:eastAsia="Times New Roman"/>
        </w:rPr>
      </w:pPr>
      <w:r>
        <w:rPr>
          <w:rFonts w:eastAsia="Times New Roman"/>
        </w:rPr>
        <w:t xml:space="preserve">The working day will be </w:t>
      </w:r>
      <w:r w:rsidR="00F61909">
        <w:rPr>
          <w:rFonts w:eastAsia="Times New Roman"/>
        </w:rPr>
        <w:t xml:space="preserve">9 </w:t>
      </w:r>
      <w:r>
        <w:rPr>
          <w:rFonts w:eastAsia="Times New Roman"/>
        </w:rPr>
        <w:t>h</w:t>
      </w:r>
      <w:r w:rsidR="00F61909">
        <w:rPr>
          <w:rFonts w:eastAsia="Times New Roman"/>
        </w:rPr>
        <w:t>ours</w:t>
      </w:r>
      <w:r w:rsidR="002D310F">
        <w:rPr>
          <w:rFonts w:eastAsia="Times New Roman"/>
        </w:rPr>
        <w:t xml:space="preserve">, </w:t>
      </w:r>
      <w:r>
        <w:rPr>
          <w:rFonts w:eastAsia="Times New Roman"/>
        </w:rPr>
        <w:t>with 30 minutes for lunch</w:t>
      </w:r>
      <w:r w:rsidR="00F61909">
        <w:rPr>
          <w:rFonts w:eastAsia="Times New Roman"/>
        </w:rPr>
        <w:t xml:space="preserve"> as well as 45 minutes for coffee (30 minutes AM session and 15 minutes PM session)</w:t>
      </w:r>
      <w:r>
        <w:rPr>
          <w:rFonts w:eastAsia="Times New Roman"/>
        </w:rPr>
        <w:t xml:space="preserve">. The morning will be from </w:t>
      </w:r>
      <w:r w:rsidR="00F61909">
        <w:rPr>
          <w:rFonts w:eastAsia="Times New Roman"/>
        </w:rPr>
        <w:t>08:</w:t>
      </w:r>
      <w:r>
        <w:rPr>
          <w:rFonts w:eastAsia="Times New Roman"/>
        </w:rPr>
        <w:t>30 to 13.</w:t>
      </w:r>
      <w:r w:rsidR="00F61909">
        <w:rPr>
          <w:rFonts w:eastAsia="Times New Roman"/>
        </w:rPr>
        <w:t>00</w:t>
      </w:r>
      <w:r>
        <w:rPr>
          <w:rFonts w:eastAsia="Times New Roman"/>
        </w:rPr>
        <w:t xml:space="preserve"> and the afternoon from 1</w:t>
      </w:r>
      <w:r w:rsidR="00F61909">
        <w:rPr>
          <w:rFonts w:eastAsia="Times New Roman"/>
        </w:rPr>
        <w:t>3</w:t>
      </w:r>
      <w:r>
        <w:rPr>
          <w:rFonts w:eastAsia="Times New Roman"/>
        </w:rPr>
        <w:t>.</w:t>
      </w:r>
      <w:r w:rsidR="00F61909">
        <w:rPr>
          <w:rFonts w:eastAsia="Times New Roman"/>
        </w:rPr>
        <w:t>30</w:t>
      </w:r>
      <w:r>
        <w:rPr>
          <w:rFonts w:eastAsia="Times New Roman"/>
        </w:rPr>
        <w:t xml:space="preserve"> to 17.30.</w:t>
      </w:r>
    </w:p>
    <w:p w14:paraId="0CC3B79B" w14:textId="77777777" w:rsidR="008435B8" w:rsidRDefault="008435B8" w:rsidP="008435B8">
      <w:pPr>
        <w:rPr>
          <w:rFonts w:eastAsia="Times New Roman"/>
        </w:rPr>
      </w:pPr>
    </w:p>
    <w:p w14:paraId="4B6777FF" w14:textId="09BE5857" w:rsidR="008435B8" w:rsidRDefault="00F61909" w:rsidP="008435B8">
      <w:pPr>
        <w:rPr>
          <w:rFonts w:eastAsia="Times New Roman"/>
        </w:rPr>
      </w:pPr>
      <w:r>
        <w:rPr>
          <w:rFonts w:eastAsia="Times New Roman"/>
        </w:rPr>
        <w:t>A typical day (when all pharmacists are in)</w:t>
      </w:r>
      <w:r w:rsidR="008435B8">
        <w:rPr>
          <w:rFonts w:eastAsia="Times New Roman"/>
        </w:rPr>
        <w:t xml:space="preserve"> will be structured as follows:</w:t>
      </w:r>
    </w:p>
    <w:p w14:paraId="5B733E70" w14:textId="5C87BF3C" w:rsidR="008435B8" w:rsidRPr="00F61909" w:rsidRDefault="008435B8" w:rsidP="00F61909">
      <w:pPr>
        <w:pStyle w:val="ListParagraph"/>
        <w:numPr>
          <w:ilvl w:val="0"/>
          <w:numId w:val="3"/>
        </w:numPr>
        <w:rPr>
          <w:rFonts w:eastAsia="Times New Roman"/>
        </w:rPr>
      </w:pPr>
      <w:r w:rsidRPr="008435B8">
        <w:rPr>
          <w:rFonts w:eastAsia="Times New Roman"/>
        </w:rPr>
        <w:t>1</w:t>
      </w:r>
      <w:r w:rsidRPr="008435B8">
        <w:rPr>
          <w:rFonts w:eastAsia="Times New Roman"/>
          <w:vertAlign w:val="superscript"/>
        </w:rPr>
        <w:t>st</w:t>
      </w:r>
      <w:r w:rsidRPr="008435B8">
        <w:rPr>
          <w:rFonts w:eastAsia="Times New Roman"/>
        </w:rPr>
        <w:t xml:space="preserve"> half - </w:t>
      </w:r>
      <w:r w:rsidR="00F61909">
        <w:rPr>
          <w:rFonts w:eastAsia="Times New Roman"/>
        </w:rPr>
        <w:t xml:space="preserve">Two hours blocked for </w:t>
      </w:r>
      <w:r w:rsidRPr="008435B8">
        <w:rPr>
          <w:rFonts w:eastAsia="Times New Roman"/>
        </w:rPr>
        <w:t>dealing with repeat prescription requests (where the admin team have been unable to issue the prescriptions due to alerts or because the medication is out of date/authorisations)</w:t>
      </w:r>
      <w:r w:rsidR="00F61909">
        <w:rPr>
          <w:rFonts w:eastAsia="Times New Roman"/>
        </w:rPr>
        <w:t>. The rest of the session involves routine appointments (e.g. pre-booked medication reviews) or reviewing blood test results (subject to training – blood tests ordered by the pharmacists e.g. for DOAC/DMARD monitoring or diabetes reviews)</w:t>
      </w:r>
    </w:p>
    <w:p w14:paraId="28DE64BB" w14:textId="101AAD04" w:rsidR="00F61909" w:rsidRPr="00F61909" w:rsidRDefault="008435B8" w:rsidP="008435B8">
      <w:pPr>
        <w:pStyle w:val="ListParagraph"/>
        <w:numPr>
          <w:ilvl w:val="0"/>
          <w:numId w:val="3"/>
        </w:numPr>
      </w:pPr>
      <w:r w:rsidRPr="008435B8">
        <w:rPr>
          <w:rFonts w:eastAsia="Times New Roman"/>
        </w:rPr>
        <w:t>2</w:t>
      </w:r>
      <w:r w:rsidRPr="008435B8">
        <w:rPr>
          <w:rFonts w:eastAsia="Times New Roman"/>
          <w:vertAlign w:val="superscript"/>
        </w:rPr>
        <w:t>nd</w:t>
      </w:r>
      <w:r w:rsidRPr="008435B8">
        <w:rPr>
          <w:rFonts w:eastAsia="Times New Roman"/>
        </w:rPr>
        <w:t xml:space="preserve"> half </w:t>
      </w:r>
      <w:r w:rsidR="00F61909">
        <w:rPr>
          <w:rFonts w:eastAsia="Times New Roman"/>
        </w:rPr>
        <w:t xml:space="preserve">– Routine appointments e.g. for pre-booked medication reviews. Depending on experience and skill set, sessions may be allocated solely for chronic disease reviews e.g. diabetes. One pharmacist is allocated an entire session to work off the triage list (subject to training) actioning ‘quick </w:t>
      </w:r>
      <w:proofErr w:type="gramStart"/>
      <w:r w:rsidR="00F61909">
        <w:rPr>
          <w:rFonts w:eastAsia="Times New Roman"/>
        </w:rPr>
        <w:t>wins’</w:t>
      </w:r>
      <w:proofErr w:type="gramEnd"/>
      <w:r w:rsidR="00F61909">
        <w:rPr>
          <w:rFonts w:eastAsia="Times New Roman"/>
        </w:rPr>
        <w:t xml:space="preserve"> or urgent tasks and allocating routine appointments where necessary (e.g. for routine medication reviews which cannot be done from remote review of notes)</w:t>
      </w:r>
    </w:p>
    <w:p w14:paraId="3208F578" w14:textId="653DABB1" w:rsidR="00F61909" w:rsidRPr="00F61909" w:rsidRDefault="00F61909" w:rsidP="008435B8">
      <w:pPr>
        <w:pStyle w:val="ListParagraph"/>
        <w:numPr>
          <w:ilvl w:val="0"/>
          <w:numId w:val="3"/>
        </w:numPr>
      </w:pPr>
      <w:r>
        <w:rPr>
          <w:rFonts w:eastAsia="Times New Roman"/>
        </w:rPr>
        <w:t>One session a week blocked for contracts related work. Admin sessions also provided to work on audits.</w:t>
      </w:r>
    </w:p>
    <w:p w14:paraId="1DE015FC" w14:textId="314672EA" w:rsidR="00F61909" w:rsidRPr="00F61909" w:rsidRDefault="00F61909" w:rsidP="008435B8">
      <w:pPr>
        <w:pStyle w:val="ListParagraph"/>
        <w:numPr>
          <w:ilvl w:val="0"/>
          <w:numId w:val="3"/>
        </w:numPr>
      </w:pPr>
      <w:r>
        <w:t xml:space="preserve">If trained in minor illness pharmacists may be allocated sessions to work on the acute list – seeing or calling patients with acute illnesses seeking same day medical attention. Sessions supervised by the emergency practitioner leading the session.  </w:t>
      </w:r>
    </w:p>
    <w:p w14:paraId="003DE8B1" w14:textId="77777777" w:rsidR="00AA709D" w:rsidRDefault="008435B8" w:rsidP="008435B8">
      <w:pPr>
        <w:pStyle w:val="ListParagraph"/>
        <w:numPr>
          <w:ilvl w:val="0"/>
          <w:numId w:val="3"/>
        </w:numPr>
      </w:pPr>
      <w:r w:rsidRPr="008435B8">
        <w:rPr>
          <w:rFonts w:eastAsia="Times New Roman"/>
        </w:rPr>
        <w:t>There will also be ad hoc meetings with the prescribing lead on practice prescribing issues to be agreed in advance</w:t>
      </w:r>
      <w:r w:rsidRPr="008435B8">
        <w:rPr>
          <w:rFonts w:eastAsia="Times New Roman"/>
        </w:rPr>
        <w:br/>
      </w:r>
      <w:r w:rsidRPr="008435B8">
        <w:rPr>
          <w:rFonts w:eastAsia="Times New Roman"/>
        </w:rPr>
        <w:br/>
      </w:r>
    </w:p>
    <w:sectPr w:rsidR="00AA709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E66C97"/>
    <w:multiLevelType w:val="hybridMultilevel"/>
    <w:tmpl w:val="6B561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F6E52C9"/>
    <w:multiLevelType w:val="hybridMultilevel"/>
    <w:tmpl w:val="B01C9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783B62"/>
    <w:multiLevelType w:val="hybridMultilevel"/>
    <w:tmpl w:val="D74C3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8423889">
    <w:abstractNumId w:val="1"/>
  </w:num>
  <w:num w:numId="2" w16cid:durableId="910165156">
    <w:abstractNumId w:val="0"/>
  </w:num>
  <w:num w:numId="3" w16cid:durableId="10252080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5B8"/>
    <w:rsid w:val="000E767B"/>
    <w:rsid w:val="00163004"/>
    <w:rsid w:val="002D310F"/>
    <w:rsid w:val="004F75B1"/>
    <w:rsid w:val="006301F6"/>
    <w:rsid w:val="00666AF8"/>
    <w:rsid w:val="00783567"/>
    <w:rsid w:val="008435B8"/>
    <w:rsid w:val="00AA709D"/>
    <w:rsid w:val="00B553D2"/>
    <w:rsid w:val="00B83E98"/>
    <w:rsid w:val="00E03258"/>
    <w:rsid w:val="00E56640"/>
    <w:rsid w:val="00EF7873"/>
    <w:rsid w:val="00F619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76B82"/>
  <w15:docId w15:val="{2C46A9D4-1C13-4AB8-B3F9-33E9AD06E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373</Words>
  <Characters>2129</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NHS England</Company>
  <LinksUpToDate>false</LinksUpToDate>
  <CharactersWithSpaces>2498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NHS</dc:creator>
  <cp:lastModifiedBy>Michelle Brownlie</cp:lastModifiedBy>
  <cp:revision>2</cp:revision>
  <dcterms:created xsi:type="dcterms:W3CDTF">2025-04-11T09:14:00Z</dcterms:created>
  <dcterms:modified xsi:type="dcterms:W3CDTF">2025-04-11T09:14:00Z</dcterms:modified>
</cp:coreProperties>
</file>